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0D6" w:rsidRPr="00C220E1" w:rsidRDefault="004230D6" w:rsidP="00875C1D">
      <w:pPr>
        <w:pStyle w:val="NoSpacing"/>
        <w:spacing w:line="480" w:lineRule="auto"/>
        <w:jc w:val="both"/>
        <w:rPr>
          <w:rFonts w:cs="Times New Roman"/>
        </w:rPr>
      </w:pPr>
      <w:r w:rsidRPr="00C220E1">
        <w:rPr>
          <w:sz w:val="28"/>
        </w:rPr>
        <w:tab/>
      </w:r>
      <w:r w:rsidRPr="00C220E1">
        <w:rPr>
          <w:rFonts w:cs="Times New Roman"/>
        </w:rPr>
        <w:t>In religion, it is easy to forget that those who played a role in its history were</w:t>
      </w:r>
      <w:r w:rsidR="003E44A8" w:rsidRPr="00C220E1">
        <w:rPr>
          <w:rFonts w:cs="Times New Roman"/>
        </w:rPr>
        <w:t>, indeed, humans. It is an often-made mistake to project present contexts onto those in the past; but it is not a mistake to assume that people of the past were just as subject then as we are today to their environments. Just as we are today, people like Cleopatra, Thomas Jefferson, Jesus and all the rest were limited by social constraints. Even this idea that we are all products of our environment is a post-Enlightenment idea; today, that is the premise from which scholars explore historical figures. Indeed, this is the premise N.T. Wright starts with in his analysis of Paul. In his book, he stresses that Paul was heavily influenced by the world he lived in, which comprised Judaism, Hellenism, and the Roman Empire.</w:t>
      </w:r>
      <w:r w:rsidR="00253424" w:rsidRPr="00C220E1">
        <w:rPr>
          <w:rFonts w:cs="Times New Roman"/>
        </w:rPr>
        <w:t xml:space="preserve"> At the heart of Paul’s theology as it is written in the New Testament letters is his deep connection to his religion, Judaism. Too often, Wright argues, Paul is taken out of his Jewish context and the meaning of his writings is warped or not fully understood. Modern Christians have taken the narrative of Judaism and ended its story before Jesus’ birth. This is contrary to what Paul </w:t>
      </w:r>
      <w:r w:rsidR="00875C1D" w:rsidRPr="00C220E1">
        <w:rPr>
          <w:rFonts w:cs="Times New Roman"/>
        </w:rPr>
        <w:t>thought should have happened</w:t>
      </w:r>
      <w:r w:rsidR="00253424" w:rsidRPr="00C220E1">
        <w:rPr>
          <w:rFonts w:cs="Times New Roman"/>
        </w:rPr>
        <w:t>, according to Wright. Christianity was not meant to be a new and separate religion; for Paul belief in Jesus as the messiah was a belief that the Jewish scriptures had been fulfilled</w:t>
      </w:r>
      <w:r w:rsidR="00875C1D" w:rsidRPr="00C220E1">
        <w:rPr>
          <w:rFonts w:cs="Times New Roman"/>
        </w:rPr>
        <w:t>, albeit in an unexpected way</w:t>
      </w:r>
      <w:r w:rsidR="00253424" w:rsidRPr="00C220E1">
        <w:rPr>
          <w:rFonts w:cs="Times New Roman"/>
        </w:rPr>
        <w:t xml:space="preserve">. It was not the end of one narrative, but the continuation of it. Jesus was the fulfillment of the covenant that God had made with the Jews. For Paul, God had not made a </w:t>
      </w:r>
      <w:r w:rsidR="00253424" w:rsidRPr="00C220E1">
        <w:rPr>
          <w:rFonts w:cs="Times New Roman"/>
          <w:i/>
        </w:rPr>
        <w:t>new</w:t>
      </w:r>
      <w:r w:rsidR="00253424" w:rsidRPr="00C220E1">
        <w:rPr>
          <w:rFonts w:cs="Times New Roman"/>
        </w:rPr>
        <w:t xml:space="preserve"> covenant; he had </w:t>
      </w:r>
      <w:r w:rsidR="00253424" w:rsidRPr="00C220E1">
        <w:rPr>
          <w:rFonts w:cs="Times New Roman"/>
          <w:i/>
        </w:rPr>
        <w:t>renewed</w:t>
      </w:r>
      <w:r w:rsidR="00253424" w:rsidRPr="00C220E1">
        <w:rPr>
          <w:rFonts w:cs="Times New Roman"/>
        </w:rPr>
        <w:t xml:space="preserve"> the covenant </w:t>
      </w:r>
      <w:r w:rsidR="00AB1614" w:rsidRPr="00C220E1">
        <w:rPr>
          <w:rFonts w:cs="Times New Roman"/>
        </w:rPr>
        <w:t>through</w:t>
      </w:r>
      <w:r w:rsidR="00253424" w:rsidRPr="00C220E1">
        <w:rPr>
          <w:rFonts w:cs="Times New Roman"/>
        </w:rPr>
        <w:t xml:space="preserve"> Jesus.</w:t>
      </w:r>
    </w:p>
    <w:p w:rsidR="00962049" w:rsidRPr="00C220E1" w:rsidRDefault="00962049" w:rsidP="00962049">
      <w:pPr>
        <w:pStyle w:val="Subtitle"/>
        <w:rPr>
          <w:sz w:val="28"/>
        </w:rPr>
      </w:pPr>
      <w:r w:rsidRPr="00C220E1">
        <w:rPr>
          <w:sz w:val="28"/>
        </w:rPr>
        <w:t>Recreation and Renewal</w:t>
      </w:r>
    </w:p>
    <w:p w:rsidR="00FD698E" w:rsidRPr="00C220E1" w:rsidRDefault="00510863" w:rsidP="00962049">
      <w:pPr>
        <w:pStyle w:val="NoSpacing"/>
        <w:spacing w:line="480" w:lineRule="auto"/>
        <w:ind w:firstLine="720"/>
        <w:jc w:val="both"/>
        <w:rPr>
          <w:rFonts w:cs="Times New Roman"/>
        </w:rPr>
      </w:pPr>
      <w:r w:rsidRPr="00C220E1">
        <w:rPr>
          <w:rFonts w:cs="Times New Roman"/>
        </w:rPr>
        <w:t>Judaism is a religion revealed through narrative. God’s role and his attributes are exposed within the narratives of the myths, starting with the creation story</w:t>
      </w:r>
      <w:r w:rsidR="003A5711" w:rsidRPr="00C220E1">
        <w:rPr>
          <w:rFonts w:cs="Times New Roman"/>
        </w:rPr>
        <w:t xml:space="preserve"> in Genesis. This is a critical book in the theological development of Judaism and Christianity, for in it the </w:t>
      </w:r>
      <w:r w:rsidR="003A5711" w:rsidRPr="00C220E1">
        <w:rPr>
          <w:rFonts w:cs="Times New Roman"/>
        </w:rPr>
        <w:lastRenderedPageBreak/>
        <w:t xml:space="preserve">idea of sin is introduced and, indeed, this provides the problem of the entire story. </w:t>
      </w:r>
      <w:r w:rsidR="00DD1CDF" w:rsidRPr="00C220E1">
        <w:rPr>
          <w:rFonts w:cs="Times New Roman"/>
        </w:rPr>
        <w:t>God gives Adam</w:t>
      </w:r>
      <w:r w:rsidR="00875C1D" w:rsidRPr="00C220E1">
        <w:rPr>
          <w:rFonts w:cs="Times New Roman"/>
        </w:rPr>
        <w:t xml:space="preserve"> and Eve</w:t>
      </w:r>
      <w:r w:rsidR="00DD1CDF" w:rsidRPr="00C220E1">
        <w:rPr>
          <w:rFonts w:cs="Times New Roman"/>
        </w:rPr>
        <w:t xml:space="preserve"> a perfect garden for a small price: </w:t>
      </w:r>
      <w:r w:rsidR="00875C1D" w:rsidRPr="00C220E1">
        <w:rPr>
          <w:rFonts w:cs="Times New Roman"/>
        </w:rPr>
        <w:t>they are</w:t>
      </w:r>
      <w:r w:rsidR="003A5711" w:rsidRPr="00C220E1">
        <w:rPr>
          <w:rFonts w:cs="Times New Roman"/>
        </w:rPr>
        <w:t xml:space="preserve"> commanded not to eat the</w:t>
      </w:r>
      <w:r w:rsidR="00DD1CDF" w:rsidRPr="00C220E1">
        <w:rPr>
          <w:rFonts w:cs="Times New Roman"/>
        </w:rPr>
        <w:t xml:space="preserve"> fruit from the Tree of Knowledge. Of course, </w:t>
      </w:r>
      <w:r w:rsidR="00875C1D" w:rsidRPr="00C220E1">
        <w:rPr>
          <w:rFonts w:cs="Times New Roman"/>
        </w:rPr>
        <w:t>they do</w:t>
      </w:r>
      <w:r w:rsidR="00DD1CDF" w:rsidRPr="00C220E1">
        <w:rPr>
          <w:rFonts w:cs="Times New Roman"/>
        </w:rPr>
        <w:t>.</w:t>
      </w:r>
      <w:r w:rsidR="00875C1D" w:rsidRPr="00C220E1">
        <w:rPr>
          <w:rFonts w:cs="Times New Roman"/>
        </w:rPr>
        <w:t xml:space="preserve"> Adam’s sin provides the conflict, </w:t>
      </w:r>
      <w:r w:rsidR="008C4CB5">
        <w:rPr>
          <w:rFonts w:cs="Times New Roman"/>
        </w:rPr>
        <w:t xml:space="preserve">around </w:t>
      </w:r>
      <w:r w:rsidR="00875C1D" w:rsidRPr="00C220E1">
        <w:rPr>
          <w:rFonts w:cs="Times New Roman"/>
        </w:rPr>
        <w:t xml:space="preserve">which the story revolves. </w:t>
      </w:r>
      <w:r w:rsidR="003A5711" w:rsidRPr="00C220E1">
        <w:rPr>
          <w:rFonts w:cs="Times New Roman"/>
        </w:rPr>
        <w:t xml:space="preserve">Creation and covenant, two components of Paul’s theology, are connected </w:t>
      </w:r>
      <w:r w:rsidR="00DD1CDF" w:rsidRPr="00C220E1">
        <w:rPr>
          <w:rFonts w:cs="Times New Roman"/>
        </w:rPr>
        <w:t>in</w:t>
      </w:r>
      <w:r w:rsidR="003A5711" w:rsidRPr="00C220E1">
        <w:rPr>
          <w:rFonts w:cs="Times New Roman"/>
        </w:rPr>
        <w:t xml:space="preserve"> Genesis</w:t>
      </w:r>
      <w:r w:rsidR="00DD1CDF" w:rsidRPr="00C220E1">
        <w:rPr>
          <w:rFonts w:cs="Times New Roman"/>
        </w:rPr>
        <w:t xml:space="preserve"> in a circular relationship: God’s creation defiles itself; but God enters into a covenant with his creation</w:t>
      </w:r>
      <w:r w:rsidR="00875C1D" w:rsidRPr="00C220E1">
        <w:rPr>
          <w:rFonts w:cs="Times New Roman"/>
        </w:rPr>
        <w:t xml:space="preserve"> (Abraham)</w:t>
      </w:r>
      <w:r w:rsidR="00DD1CDF" w:rsidRPr="00C220E1">
        <w:rPr>
          <w:rFonts w:cs="Times New Roman"/>
        </w:rPr>
        <w:t xml:space="preserve">, in which God and his chosen people will work together to usher in the “original” state of the world – the world before original sin. God calls upon Abraham and his family “to undo the sin of Adam, even though Abraham and his family are </w:t>
      </w:r>
      <w:proofErr w:type="gramStart"/>
      <w:r w:rsidR="00DD1CDF" w:rsidRPr="00C220E1">
        <w:rPr>
          <w:rFonts w:cs="Times New Roman"/>
        </w:rPr>
        <w:t>themselves</w:t>
      </w:r>
      <w:proofErr w:type="gramEnd"/>
      <w:r w:rsidR="00DD1CDF" w:rsidRPr="00C220E1">
        <w:rPr>
          <w:rFonts w:cs="Times New Roman"/>
        </w:rPr>
        <w:t xml:space="preserve"> part of the problem as well as the bearers of the solution” (23). The covenant with Abraham is </w:t>
      </w:r>
      <w:r w:rsidR="00875C1D" w:rsidRPr="00C220E1">
        <w:rPr>
          <w:rFonts w:cs="Times New Roman"/>
        </w:rPr>
        <w:t>centered on</w:t>
      </w:r>
      <w:r w:rsidR="00DD1CDF" w:rsidRPr="00C220E1">
        <w:rPr>
          <w:rFonts w:cs="Times New Roman"/>
        </w:rPr>
        <w:t xml:space="preserve"> land of Israel and parallels the story of Adam and Eve. There are two options for Israel as there were for Adam and Eve: obey God and inherit the fruitful “promised land</w:t>
      </w:r>
      <w:r w:rsidR="00875C1D" w:rsidRPr="00C220E1">
        <w:rPr>
          <w:rFonts w:cs="Times New Roman"/>
        </w:rPr>
        <w:t>,</w:t>
      </w:r>
      <w:r w:rsidR="00DD1CDF" w:rsidRPr="00C220E1">
        <w:rPr>
          <w:rFonts w:cs="Times New Roman"/>
        </w:rPr>
        <w:t>” or do not and be exiled</w:t>
      </w:r>
      <w:r w:rsidR="005E3B61" w:rsidRPr="00C220E1">
        <w:rPr>
          <w:rFonts w:cs="Times New Roman"/>
        </w:rPr>
        <w:t xml:space="preserve"> from it</w:t>
      </w:r>
      <w:r w:rsidR="00DD1CDF" w:rsidRPr="00C220E1">
        <w:rPr>
          <w:rFonts w:cs="Times New Roman"/>
        </w:rPr>
        <w:t>.</w:t>
      </w:r>
      <w:r w:rsidR="00875C1D" w:rsidRPr="00C220E1">
        <w:rPr>
          <w:rFonts w:cs="Times New Roman"/>
        </w:rPr>
        <w:t xml:space="preserve"> But the conflict is only worsened because</w:t>
      </w:r>
      <w:r w:rsidR="005E3B61" w:rsidRPr="00C220E1">
        <w:rPr>
          <w:rFonts w:cs="Times New Roman"/>
        </w:rPr>
        <w:t xml:space="preserve"> Israel fails to uphold its end of the covenant. Acknowledging these historic events (for Paul they were historic) is critical for understanding Paul’s</w:t>
      </w:r>
      <w:r w:rsidR="00DE0055" w:rsidRPr="00C220E1">
        <w:rPr>
          <w:rFonts w:cs="Times New Roman"/>
        </w:rPr>
        <w:t xml:space="preserve"> Jewish insertions into a theology that, today, may seem completely new and different. </w:t>
      </w:r>
    </w:p>
    <w:p w:rsidR="00AB1614" w:rsidRPr="00C220E1" w:rsidRDefault="00DE0055" w:rsidP="00B80716">
      <w:pPr>
        <w:pStyle w:val="NoSpacing"/>
        <w:spacing w:line="480" w:lineRule="auto"/>
        <w:ind w:firstLine="720"/>
        <w:jc w:val="both"/>
        <w:rPr>
          <w:rFonts w:cs="Times New Roman"/>
        </w:rPr>
      </w:pPr>
      <w:r w:rsidRPr="00C220E1">
        <w:rPr>
          <w:rFonts w:cs="Times New Roman"/>
        </w:rPr>
        <w:t xml:space="preserve">Wright points to Colossians 1:15-20 (recognizing its controversial authorship) to showcase from where Paul gets his ideas. This passage reiterates the </w:t>
      </w:r>
      <w:r w:rsidRPr="00C220E1">
        <w:rPr>
          <w:rFonts w:cs="Times New Roman"/>
          <w:i/>
        </w:rPr>
        <w:t>Jewish</w:t>
      </w:r>
      <w:r w:rsidRPr="00C220E1">
        <w:rPr>
          <w:rFonts w:cs="Times New Roman"/>
        </w:rPr>
        <w:t xml:space="preserve"> notion that “the creator God is also the redeeming, covenant God, and vice versa” (27). But, instead of addressing the covenant God made with Israel, Paul writes that God has made “peace through the blood of his [Jesus’] cross” (Colossians 1:20, NRSV). Clearly, Paul is not devising a new narrative, and it is not mere coincidence that the creator/covenant-making God of the Jews is the same God as Paul’s. Jesus is, rather, a fulfillment of the covenant made with </w:t>
      </w:r>
      <w:r w:rsidRPr="00C220E1">
        <w:rPr>
          <w:rFonts w:cs="Times New Roman"/>
        </w:rPr>
        <w:lastRenderedPageBreak/>
        <w:t xml:space="preserve">Abraham and others in the Hebrew Scriptures: Jesus the Messiah is “the one through whom both creation and redemption have come about.” </w:t>
      </w:r>
      <w:r w:rsidR="00FD698E" w:rsidRPr="00C220E1">
        <w:rPr>
          <w:rFonts w:cs="Times New Roman"/>
        </w:rPr>
        <w:t>Wright’s point is that Paul saw Jesus as the “true fulfillment of Genesis 1.26” – that he was made in the image of God – and as the only one who could uphold the covenant for God’s people. This is the epitome of covenant and creation combined to form Paul’s theology.</w:t>
      </w:r>
    </w:p>
    <w:p w:rsidR="004204B4" w:rsidRPr="00C220E1" w:rsidRDefault="004204B4" w:rsidP="005C3AD7">
      <w:pPr>
        <w:pStyle w:val="NoSpacing"/>
        <w:spacing w:line="480" w:lineRule="auto"/>
        <w:ind w:firstLine="720"/>
        <w:jc w:val="both"/>
        <w:rPr>
          <w:rFonts w:cs="Times New Roman"/>
        </w:rPr>
      </w:pPr>
      <w:r w:rsidRPr="00C220E1">
        <w:rPr>
          <w:rFonts w:cs="Times New Roman"/>
        </w:rPr>
        <w:t>Wright</w:t>
      </w:r>
      <w:r w:rsidR="00B80716" w:rsidRPr="00C220E1">
        <w:rPr>
          <w:rFonts w:cs="Times New Roman"/>
        </w:rPr>
        <w:t xml:space="preserve"> then</w:t>
      </w:r>
      <w:r w:rsidRPr="00C220E1">
        <w:rPr>
          <w:rFonts w:cs="Times New Roman"/>
        </w:rPr>
        <w:t xml:space="preserve"> addresses 1 Corinthians 15, in which Paul again refers back to Genesis: “For since death came through a human being [Adam], the resurrection of the dead has also come through a human being [Jesus]” (1 Cor. 15:20, NRSV). Furthermore, Jesus’ redemption of the world entails the creation of a “new type of human.” Both Adam and Jesus are made in the image of God (28)</w:t>
      </w:r>
      <w:r w:rsidR="00B80716" w:rsidRPr="00C220E1">
        <w:rPr>
          <w:rFonts w:cs="Times New Roman"/>
        </w:rPr>
        <w:t>. But Adam comes from the earth</w:t>
      </w:r>
      <w:r w:rsidRPr="00C220E1">
        <w:rPr>
          <w:rFonts w:cs="Times New Roman"/>
        </w:rPr>
        <w:t xml:space="preserve"> and Jesus from heaven. Wright claims that Paul’s argument is that “as we have been born </w:t>
      </w:r>
      <w:r w:rsidR="00B80716" w:rsidRPr="00C220E1">
        <w:rPr>
          <w:rFonts w:cs="Times New Roman"/>
        </w:rPr>
        <w:t xml:space="preserve">in </w:t>
      </w:r>
      <w:r w:rsidRPr="00C220E1">
        <w:rPr>
          <w:rFonts w:cs="Times New Roman"/>
        </w:rPr>
        <w:t>the image of the earthly human being [Adam], we shall also bear the image of the heavenly one [Jesus]”</w:t>
      </w:r>
      <w:r w:rsidR="00B80716" w:rsidRPr="00C220E1">
        <w:rPr>
          <w:rFonts w:cs="Times New Roman"/>
        </w:rPr>
        <w:t xml:space="preserve"> (28). </w:t>
      </w:r>
      <w:r w:rsidRPr="00C220E1">
        <w:rPr>
          <w:rFonts w:cs="Times New Roman"/>
        </w:rPr>
        <w:t>The language is somewhat clearer here; Jesus is considered to Paul to be the foil of Adam, i.e. the</w:t>
      </w:r>
      <w:r w:rsidR="00B80716" w:rsidRPr="00C220E1">
        <w:rPr>
          <w:rFonts w:cs="Times New Roman"/>
        </w:rPr>
        <w:t xml:space="preserve"> reversal of sin’s destruction, the</w:t>
      </w:r>
      <w:r w:rsidRPr="00C220E1">
        <w:rPr>
          <w:rFonts w:cs="Times New Roman"/>
        </w:rPr>
        <w:t xml:space="preserve"> fulfillment of the Jewish </w:t>
      </w:r>
      <w:r w:rsidR="00B80716" w:rsidRPr="00C220E1">
        <w:rPr>
          <w:rFonts w:cs="Times New Roman"/>
        </w:rPr>
        <w:t>covenant</w:t>
      </w:r>
      <w:r w:rsidR="001A52A5" w:rsidRPr="00C220E1">
        <w:rPr>
          <w:rFonts w:cs="Times New Roman"/>
        </w:rPr>
        <w:t>.</w:t>
      </w:r>
      <w:r w:rsidR="00FC19E1" w:rsidRPr="00C220E1">
        <w:rPr>
          <w:rFonts w:cs="Times New Roman"/>
        </w:rPr>
        <w:t xml:space="preserve"> The letter to the Romans spells out further why the Israelites needed Jesus’ intercession on their behalf: “the covenant people have become part of the problem, not the agents of the solution. … [H]</w:t>
      </w:r>
      <w:proofErr w:type="spellStart"/>
      <w:r w:rsidR="00FC19E1" w:rsidRPr="00C220E1">
        <w:rPr>
          <w:rFonts w:cs="Times New Roman"/>
        </w:rPr>
        <w:t>ow</w:t>
      </w:r>
      <w:proofErr w:type="spellEnd"/>
      <w:r w:rsidR="00FC19E1" w:rsidRPr="00C220E1">
        <w:rPr>
          <w:rFonts w:cs="Times New Roman"/>
        </w:rPr>
        <w:t xml:space="preserve"> is God to be both faithful to the covenant and just in his dealings with the whole creation?” (29). </w:t>
      </w:r>
      <w:r w:rsidR="00B80716" w:rsidRPr="00C220E1">
        <w:rPr>
          <w:rFonts w:cs="Times New Roman"/>
        </w:rPr>
        <w:t>He</w:t>
      </w:r>
      <w:r w:rsidR="00FC19E1" w:rsidRPr="00C220E1">
        <w:rPr>
          <w:rFonts w:cs="Times New Roman"/>
        </w:rPr>
        <w:t xml:space="preserve">re Jesus’ role is unveiled: he is the one true Israelite who can be perfectly faithful to the covenant with God. Jesus then breaks down the barriers between Jews and Gentiles because it is God himself, and not his chosen people, who keeps the covenant alive. The promise was that Israel would be faithful to God and God would be faithful to them, delivering them from their oppressors. Through Jesus, the covenant </w:t>
      </w:r>
      <w:r w:rsidR="00B80716" w:rsidRPr="00C220E1">
        <w:rPr>
          <w:rFonts w:cs="Times New Roman"/>
        </w:rPr>
        <w:t>is</w:t>
      </w:r>
      <w:r w:rsidR="00FC19E1" w:rsidRPr="00C220E1">
        <w:rPr>
          <w:rFonts w:cs="Times New Roman"/>
        </w:rPr>
        <w:t xml:space="preserve"> fulfilled and now creation </w:t>
      </w:r>
      <w:r w:rsidR="00B80716" w:rsidRPr="00C220E1">
        <w:rPr>
          <w:rFonts w:cs="Times New Roman"/>
        </w:rPr>
        <w:t>can</w:t>
      </w:r>
      <w:r w:rsidR="00FC19E1" w:rsidRPr="00C220E1">
        <w:rPr>
          <w:rFonts w:cs="Times New Roman"/>
        </w:rPr>
        <w:t xml:space="preserve"> be renewed</w:t>
      </w:r>
      <w:r w:rsidR="00533050" w:rsidRPr="00C220E1">
        <w:rPr>
          <w:rFonts w:cs="Times New Roman"/>
        </w:rPr>
        <w:t xml:space="preserve">. Wright claims that Paul redefined the terms of </w:t>
      </w:r>
      <w:r w:rsidR="00533050" w:rsidRPr="00C220E1">
        <w:rPr>
          <w:rFonts w:cs="Times New Roman"/>
        </w:rPr>
        <w:lastRenderedPageBreak/>
        <w:t>God’s covenant with Abraham</w:t>
      </w:r>
      <w:r w:rsidR="00B80716" w:rsidRPr="00C220E1">
        <w:rPr>
          <w:rFonts w:cs="Times New Roman"/>
        </w:rPr>
        <w:t>:</w:t>
      </w:r>
      <w:r w:rsidR="00533050" w:rsidRPr="00C220E1">
        <w:rPr>
          <w:rFonts w:cs="Times New Roman"/>
        </w:rPr>
        <w:t xml:space="preserve"> The reward is no longer Israel’s return to the Holy Land; the Holy Land becomes the message of Jesus, which is not a point of assembly but rather something that must be taken</w:t>
      </w:r>
      <w:r w:rsidR="00664341" w:rsidRPr="00C220E1">
        <w:rPr>
          <w:rFonts w:cs="Times New Roman"/>
        </w:rPr>
        <w:t xml:space="preserve"> out</w:t>
      </w:r>
      <w:r w:rsidR="00533050" w:rsidRPr="00C220E1">
        <w:rPr>
          <w:rFonts w:cs="Times New Roman"/>
        </w:rPr>
        <w:t xml:space="preserve"> to the whole world. Moreover, the Law given to Moses is </w:t>
      </w:r>
      <w:r w:rsidR="00B80716" w:rsidRPr="00C220E1">
        <w:rPr>
          <w:rFonts w:cs="Times New Roman"/>
        </w:rPr>
        <w:t xml:space="preserve">made </w:t>
      </w:r>
      <w:r w:rsidR="00533050" w:rsidRPr="00C220E1">
        <w:rPr>
          <w:rFonts w:cs="Times New Roman"/>
        </w:rPr>
        <w:t>obsolete because of Jesus’ ultimate faithfulness, which culminated in death. In fact, Paul decries the Law because it reveals si</w:t>
      </w:r>
      <w:r w:rsidR="00664341" w:rsidRPr="00C220E1">
        <w:rPr>
          <w:rFonts w:cs="Times New Roman"/>
        </w:rPr>
        <w:t>n rather than prevents it (31). The only way to be faithful is to have faith in Jesus the Messiah: “When human beings come to believe this gospel they are precisely the first-fruits of redeemed creation” (33).</w:t>
      </w:r>
      <w:r w:rsidR="00B80716" w:rsidRPr="00C220E1">
        <w:rPr>
          <w:rFonts w:cs="Times New Roman"/>
        </w:rPr>
        <w:t xml:space="preserve"> </w:t>
      </w:r>
      <w:r w:rsidR="000A1A01" w:rsidRPr="00C220E1">
        <w:rPr>
          <w:rFonts w:cs="Times New Roman"/>
        </w:rPr>
        <w:t>This is how salvation is now attained</w:t>
      </w:r>
      <w:r w:rsidR="004B5649" w:rsidRPr="00C220E1">
        <w:rPr>
          <w:rFonts w:cs="Times New Roman"/>
        </w:rPr>
        <w:t>, according to Paul.</w:t>
      </w:r>
    </w:p>
    <w:p w:rsidR="00296487" w:rsidRPr="00C220E1" w:rsidRDefault="004B5649" w:rsidP="00300BEA">
      <w:pPr>
        <w:pStyle w:val="NoSpacing"/>
        <w:spacing w:line="480" w:lineRule="auto"/>
        <w:ind w:firstLine="720"/>
        <w:jc w:val="both"/>
        <w:rPr>
          <w:rFonts w:cs="Times New Roman"/>
        </w:rPr>
      </w:pPr>
      <w:r w:rsidRPr="00C220E1">
        <w:rPr>
          <w:rFonts w:cs="Times New Roman"/>
        </w:rPr>
        <w:t>Paul’s theology of creation and covenant is the foundati</w:t>
      </w:r>
      <w:r w:rsidR="00480E39" w:rsidRPr="00C220E1">
        <w:rPr>
          <w:rFonts w:cs="Times New Roman"/>
        </w:rPr>
        <w:t>on for his theology of salvation. The myth of Genesis reveals a very real human problem, whether the book is taken literally or figuratively: sin is the byproduct of the “fracturing of human relationships and the fracturing of the relationship between humans and the non-human creation</w:t>
      </w:r>
      <w:r w:rsidR="00296487" w:rsidRPr="00C220E1">
        <w:rPr>
          <w:rFonts w:cs="Times New Roman"/>
        </w:rPr>
        <w:t xml:space="preserve">” (34). Sin is the result of humans’ failure to trust in God. Wright says it clearly: </w:t>
      </w:r>
    </w:p>
    <w:p w:rsidR="004B5649" w:rsidRPr="00BB2977" w:rsidRDefault="00296487" w:rsidP="00300BEA">
      <w:pPr>
        <w:pStyle w:val="NoSpacing"/>
        <w:spacing w:line="276" w:lineRule="auto"/>
        <w:ind w:left="720" w:right="720"/>
        <w:jc w:val="both"/>
        <w:rPr>
          <w:rFonts w:cs="Times New Roman"/>
          <w:sz w:val="22"/>
        </w:rPr>
      </w:pPr>
      <w:r w:rsidRPr="00BB2977">
        <w:rPr>
          <w:rFonts w:cs="Times New Roman"/>
          <w:sz w:val="22"/>
        </w:rPr>
        <w:t xml:space="preserve">“humans were made to function in particular ways, with worship of the creator as the central figure, and those who turn away from that worship – that is, the whole human race, </w:t>
      </w:r>
      <w:r w:rsidRPr="00BB2977">
        <w:rPr>
          <w:rFonts w:cs="Times New Roman"/>
          <w:i/>
          <w:sz w:val="22"/>
        </w:rPr>
        <w:t>with a single exception</w:t>
      </w:r>
      <w:r w:rsidRPr="00BB2977">
        <w:rPr>
          <w:rFonts w:cs="Times New Roman"/>
          <w:sz w:val="22"/>
        </w:rPr>
        <w:t xml:space="preserve"> – are thereby opting to seek life where it is not to be found, which is another way of saying that they are courting their own death and decay” (35</w:t>
      </w:r>
      <w:r w:rsidR="00CA4659" w:rsidRPr="00BB2977">
        <w:rPr>
          <w:rFonts w:cs="Times New Roman"/>
          <w:sz w:val="22"/>
        </w:rPr>
        <w:t>, emphasis added</w:t>
      </w:r>
      <w:r w:rsidRPr="00BB2977">
        <w:rPr>
          <w:rFonts w:cs="Times New Roman"/>
          <w:sz w:val="22"/>
        </w:rPr>
        <w:t>).</w:t>
      </w:r>
    </w:p>
    <w:p w:rsidR="00300BEA" w:rsidRPr="00C220E1" w:rsidRDefault="00300BEA" w:rsidP="00C2701D">
      <w:pPr>
        <w:pStyle w:val="NoSpacing"/>
        <w:ind w:left="720" w:right="720"/>
        <w:jc w:val="both"/>
        <w:rPr>
          <w:rFonts w:cs="Times New Roman"/>
        </w:rPr>
      </w:pPr>
    </w:p>
    <w:p w:rsidR="00296487" w:rsidRPr="00C220E1" w:rsidRDefault="00296487" w:rsidP="00300BEA">
      <w:pPr>
        <w:pStyle w:val="NoSpacing"/>
        <w:spacing w:line="480" w:lineRule="auto"/>
        <w:jc w:val="both"/>
        <w:rPr>
          <w:rFonts w:cs="Times New Roman"/>
        </w:rPr>
      </w:pPr>
      <w:r w:rsidRPr="00C220E1">
        <w:rPr>
          <w:rFonts w:cs="Times New Roman"/>
        </w:rPr>
        <w:t xml:space="preserve">Perfect faith in God could only be embodied in Jesus, who now serves as Paul’s model of faithfulness. Wright’s above statement captures why Paul placed such a heavy emphasis on the connection between creation and covenant. God’s covenant with the Israelites could not be fulfilled until God appointed himself as the </w:t>
      </w:r>
      <w:r w:rsidR="00CF4D24" w:rsidRPr="00C220E1">
        <w:rPr>
          <w:rFonts w:cs="Times New Roman"/>
        </w:rPr>
        <w:t>messiah of the world. He was, in the end, the only one who could defeat death and decay and usher in the new creation, i.e. the spiritual recreation of the believer.</w:t>
      </w:r>
      <w:r w:rsidR="00CA4659" w:rsidRPr="00C220E1">
        <w:rPr>
          <w:rFonts w:cs="Times New Roman"/>
        </w:rPr>
        <w:t xml:space="preserve"> This theology of creation and covenant is the perfect segue for Jewish scriptures to converge into Jesus</w:t>
      </w:r>
      <w:r w:rsidR="00D001E6" w:rsidRPr="00C220E1">
        <w:rPr>
          <w:rFonts w:cs="Times New Roman"/>
        </w:rPr>
        <w:t xml:space="preserve">, who lifted the burden from the Israelites by </w:t>
      </w:r>
      <w:r w:rsidR="00D001E6" w:rsidRPr="00C220E1">
        <w:rPr>
          <w:rFonts w:cs="Times New Roman"/>
        </w:rPr>
        <w:lastRenderedPageBreak/>
        <w:t xml:space="preserve">offering to God “the perfect obedience Israel should have offered” (38). That God sent his son to fulfill the covenant for an undeserving people is </w:t>
      </w:r>
      <w:r w:rsidR="00D001E6" w:rsidRPr="00C220E1">
        <w:rPr>
          <w:rFonts w:cs="Times New Roman"/>
          <w:i/>
        </w:rPr>
        <w:t>grace</w:t>
      </w:r>
      <w:r w:rsidR="00D001E6" w:rsidRPr="00C220E1">
        <w:rPr>
          <w:rFonts w:cs="Times New Roman"/>
        </w:rPr>
        <w:t xml:space="preserve">, a key component of Paul’s theology. By God’s grace, sin is nullified, forgiveness is given, </w:t>
      </w:r>
      <w:r w:rsidR="00D001E6" w:rsidRPr="00C220E1">
        <w:rPr>
          <w:rFonts w:cs="Times New Roman"/>
          <w:i/>
        </w:rPr>
        <w:t>and</w:t>
      </w:r>
      <w:r w:rsidR="00D001E6" w:rsidRPr="00C220E1">
        <w:rPr>
          <w:rFonts w:cs="Times New Roman"/>
        </w:rPr>
        <w:t xml:space="preserve"> Gentiles are enabled to partake in the rewards of the renewed covenant.</w:t>
      </w:r>
      <w:r w:rsidR="00743E26" w:rsidRPr="00C220E1">
        <w:rPr>
          <w:rFonts w:cs="Times New Roman"/>
        </w:rPr>
        <w:t xml:space="preserve"> Indeed, the New Testament is named after this new covenant established between God and the world, whereby belief replaces the Law</w:t>
      </w:r>
      <w:r w:rsidR="00E8742D" w:rsidRPr="00C220E1">
        <w:rPr>
          <w:rFonts w:cs="Times New Roman"/>
        </w:rPr>
        <w:t xml:space="preserve"> and the kingdom of God replaces the Holy Land.</w:t>
      </w:r>
      <w:r w:rsidR="005C3AD7" w:rsidRPr="00C220E1">
        <w:rPr>
          <w:rFonts w:cs="Times New Roman"/>
        </w:rPr>
        <w:t xml:space="preserve"> Israel was meant to be the “light of the world,” as Wright calls it (109). The Jews were meant to reveal to the Gentiles “what it means to be truly human, and hence who the true God is,” by living out the human function, worshipping the creator</w:t>
      </w:r>
      <w:r w:rsidR="007265FE" w:rsidRPr="00C220E1">
        <w:rPr>
          <w:rFonts w:cs="Times New Roman"/>
        </w:rPr>
        <w:t xml:space="preserve"> (109)</w:t>
      </w:r>
      <w:r w:rsidR="005C3AD7" w:rsidRPr="00C220E1">
        <w:rPr>
          <w:rFonts w:cs="Times New Roman"/>
        </w:rPr>
        <w:t>. Jesus changes everything</w:t>
      </w:r>
      <w:r w:rsidR="007265FE" w:rsidRPr="00C220E1">
        <w:rPr>
          <w:rFonts w:cs="Times New Roman"/>
        </w:rPr>
        <w:t>; not only is the covenant renewed and creation recreated, but God’s people are redefined. The essence of Paul’s theology is summed up in Wright’s translation of Galatians 2:15-16:</w:t>
      </w:r>
    </w:p>
    <w:p w:rsidR="007265FE" w:rsidRPr="00BB2977" w:rsidRDefault="007265FE" w:rsidP="00300BEA">
      <w:pPr>
        <w:pStyle w:val="NoSpacing"/>
        <w:spacing w:line="276" w:lineRule="auto"/>
        <w:ind w:left="720" w:right="720"/>
        <w:jc w:val="both"/>
        <w:rPr>
          <w:rFonts w:cs="Times New Roman"/>
          <w:sz w:val="22"/>
        </w:rPr>
      </w:pPr>
      <w:r w:rsidRPr="00BB2977">
        <w:rPr>
          <w:rFonts w:cs="Times New Roman"/>
          <w:sz w:val="22"/>
        </w:rPr>
        <w:t>“’We,’ affirms Paul, ‘are by birth Jews, not “gentile sinners”; yet we know that one is not justified by works of Torah, but through the faithfulness of Jesus the Messiah; thus we too have believed in the Messiah, Jesus, so that we might be justified by the faithfulness of the Messiah and not by works of Torah, because through works of Torah no flesh will be justified’” (111).</w:t>
      </w:r>
    </w:p>
    <w:p w:rsidR="00300BEA" w:rsidRPr="00C220E1" w:rsidRDefault="00300BEA" w:rsidP="007265FE">
      <w:pPr>
        <w:pStyle w:val="NoSpacing"/>
        <w:jc w:val="both"/>
        <w:rPr>
          <w:rFonts w:cs="Times New Roman"/>
        </w:rPr>
      </w:pPr>
    </w:p>
    <w:p w:rsidR="007265FE" w:rsidRPr="00C220E1" w:rsidRDefault="004E51D2" w:rsidP="00363A0C">
      <w:pPr>
        <w:pStyle w:val="NoSpacing"/>
        <w:spacing w:line="480" w:lineRule="auto"/>
        <w:jc w:val="both"/>
        <w:rPr>
          <w:rFonts w:cs="Times New Roman"/>
        </w:rPr>
      </w:pPr>
      <w:r w:rsidRPr="00C220E1">
        <w:rPr>
          <w:rFonts w:cs="Times New Roman"/>
        </w:rPr>
        <w:t xml:space="preserve">This is what the renewed covenant looks like. It is redefined in terms of who is part of the covenant and what the conditions are. No longer is it limited to the Israelites </w:t>
      </w:r>
      <w:r w:rsidR="008C4CB5">
        <w:rPr>
          <w:rFonts w:cs="Times New Roman"/>
        </w:rPr>
        <w:t xml:space="preserve">to </w:t>
      </w:r>
      <w:r w:rsidRPr="00C220E1">
        <w:rPr>
          <w:rFonts w:cs="Times New Roman"/>
        </w:rPr>
        <w:t>whom God gave the Torah. And no longer does justification come from obedience to</w:t>
      </w:r>
      <w:r w:rsidR="008C4CB5">
        <w:rPr>
          <w:rFonts w:cs="Times New Roman"/>
        </w:rPr>
        <w:t xml:space="preserve"> the</w:t>
      </w:r>
      <w:r w:rsidRPr="00C220E1">
        <w:rPr>
          <w:rFonts w:cs="Times New Roman"/>
        </w:rPr>
        <w:t xml:space="preserve"> Torah. All people must have faith in Jesus the Messiah and emulate his perfect obedience to God. When people enter into the renewed covenant with God, then they are recreated by their faith</w:t>
      </w:r>
      <w:r w:rsidR="00300BEA" w:rsidRPr="00C220E1">
        <w:rPr>
          <w:rFonts w:cs="Times New Roman"/>
        </w:rPr>
        <w:t>. The meaning of “justified,” according to Wright, is a statement about “</w:t>
      </w:r>
      <w:r w:rsidR="00300BEA" w:rsidRPr="00C220E1">
        <w:rPr>
          <w:rFonts w:cs="Times New Roman"/>
          <w:i/>
        </w:rPr>
        <w:t xml:space="preserve">who belongs to the people of </w:t>
      </w:r>
      <w:proofErr w:type="gramStart"/>
      <w:r w:rsidR="00300BEA" w:rsidRPr="00C220E1">
        <w:rPr>
          <w:rFonts w:cs="Times New Roman"/>
          <w:i/>
        </w:rPr>
        <w:t>God,</w:t>
      </w:r>
      <w:proofErr w:type="gramEnd"/>
      <w:r w:rsidR="00300BEA" w:rsidRPr="00C220E1">
        <w:rPr>
          <w:rFonts w:cs="Times New Roman"/>
          <w:i/>
        </w:rPr>
        <w:t xml:space="preserve"> and how you can tell that in that person</w:t>
      </w:r>
      <w:r w:rsidR="00300BEA" w:rsidRPr="00C220E1">
        <w:rPr>
          <w:rFonts w:cs="Times New Roman"/>
        </w:rPr>
        <w:t xml:space="preserve">” (112). Those who have faith in Jesus as the Messiah are transformed by the Spirit, they are driven to live like Jesus lived and love </w:t>
      </w:r>
      <w:r w:rsidR="008C4CB5">
        <w:rPr>
          <w:rFonts w:cs="Times New Roman"/>
        </w:rPr>
        <w:t>like</w:t>
      </w:r>
      <w:r w:rsidR="00300BEA" w:rsidRPr="00C220E1">
        <w:rPr>
          <w:rFonts w:cs="Times New Roman"/>
        </w:rPr>
        <w:t xml:space="preserve"> he loved; therefore their actions inevitably speak of their faith (112).</w:t>
      </w:r>
      <w:r w:rsidR="008B7263" w:rsidRPr="00C220E1">
        <w:rPr>
          <w:rFonts w:cs="Times New Roman"/>
        </w:rPr>
        <w:t xml:space="preserve"> God’s </w:t>
      </w:r>
      <w:r w:rsidR="008B7263" w:rsidRPr="00C220E1">
        <w:rPr>
          <w:rFonts w:cs="Times New Roman"/>
        </w:rPr>
        <w:lastRenderedPageBreak/>
        <w:t xml:space="preserve">purpose for Israel as the chosen people was to act as an example to the rest of the world; Israel was “cast … as the messenger through whose faithful work the creator would bring the news of his power and love to the whole world” (119). But Israel was “unfaithful </w:t>
      </w:r>
      <w:r w:rsidR="008B7263" w:rsidRPr="00C220E1">
        <w:rPr>
          <w:rFonts w:cs="Times New Roman"/>
          <w:i/>
        </w:rPr>
        <w:t>to the commission God had given it</w:t>
      </w:r>
      <w:r w:rsidR="008B7263" w:rsidRPr="00C220E1">
        <w:rPr>
          <w:rFonts w:cs="Times New Roman"/>
        </w:rPr>
        <w:t>” (119). It was always God’s intention to bring Gentiles into his family, but as long as the Israelites were unfaithf</w:t>
      </w:r>
      <w:r w:rsidR="00DF6D66" w:rsidRPr="00C220E1">
        <w:rPr>
          <w:rFonts w:cs="Times New Roman"/>
        </w:rPr>
        <w:t xml:space="preserve">ul, this could not happen. Jesus’ </w:t>
      </w:r>
      <w:r w:rsidR="00DF6D66" w:rsidRPr="00C220E1">
        <w:rPr>
          <w:rFonts w:cs="Times New Roman"/>
          <w:i/>
        </w:rPr>
        <w:t>faithfulness</w:t>
      </w:r>
      <w:r w:rsidR="00DF6D66" w:rsidRPr="00C220E1">
        <w:rPr>
          <w:rFonts w:cs="Times New Roman"/>
        </w:rPr>
        <w:t xml:space="preserve"> allows the narrative to move beyond the obstacle; both Jews and Gentiles have access to salvation.</w:t>
      </w:r>
    </w:p>
    <w:p w:rsidR="00363A0C" w:rsidRPr="00C220E1" w:rsidRDefault="00363A0C" w:rsidP="00363A0C">
      <w:pPr>
        <w:pStyle w:val="NoSpacing"/>
        <w:spacing w:line="480" w:lineRule="auto"/>
        <w:jc w:val="both"/>
        <w:rPr>
          <w:rFonts w:cs="Times New Roman"/>
        </w:rPr>
      </w:pPr>
      <w:r w:rsidRPr="00C220E1">
        <w:rPr>
          <w:rFonts w:cs="Times New Roman"/>
        </w:rPr>
        <w:tab/>
        <w:t xml:space="preserve">What does it mean, though, to belong to God in </w:t>
      </w:r>
      <w:r w:rsidR="00DF6D66" w:rsidRPr="00C220E1">
        <w:rPr>
          <w:rFonts w:cs="Times New Roman"/>
        </w:rPr>
        <w:t xml:space="preserve">the context of </w:t>
      </w:r>
      <w:r w:rsidRPr="00C220E1">
        <w:rPr>
          <w:rFonts w:cs="Times New Roman"/>
        </w:rPr>
        <w:t xml:space="preserve">this renewed covenant if it </w:t>
      </w:r>
      <w:r w:rsidR="00DF6D66" w:rsidRPr="00C220E1">
        <w:rPr>
          <w:rFonts w:cs="Times New Roman"/>
        </w:rPr>
        <w:t>no longer</w:t>
      </w:r>
      <w:r w:rsidRPr="00C220E1">
        <w:rPr>
          <w:rFonts w:cs="Times New Roman"/>
        </w:rPr>
        <w:t xml:space="preserve"> mean</w:t>
      </w:r>
      <w:r w:rsidR="00DF6D66" w:rsidRPr="00C220E1">
        <w:rPr>
          <w:rFonts w:cs="Times New Roman"/>
        </w:rPr>
        <w:t>s</w:t>
      </w:r>
      <w:r w:rsidRPr="00C220E1">
        <w:rPr>
          <w:rFonts w:cs="Times New Roman"/>
        </w:rPr>
        <w:t xml:space="preserve"> God will return the Israelites to the Promised Land? </w:t>
      </w:r>
      <w:r w:rsidR="008B7263" w:rsidRPr="00C220E1">
        <w:rPr>
          <w:rFonts w:cs="Times New Roman"/>
        </w:rPr>
        <w:t>Furthermore, what does it mean to belong to the people of God</w:t>
      </w:r>
      <w:r w:rsidR="00DF6D66" w:rsidRPr="00C220E1">
        <w:rPr>
          <w:rFonts w:cs="Times New Roman"/>
        </w:rPr>
        <w:t>? What is the ultimate reward?</w:t>
      </w:r>
      <w:r w:rsidR="000D03F7" w:rsidRPr="00C220E1">
        <w:rPr>
          <w:rFonts w:cs="Times New Roman"/>
        </w:rPr>
        <w:t xml:space="preserve"> Paul takes Jewish eschatology and </w:t>
      </w:r>
      <w:r w:rsidR="008C4CB5">
        <w:rPr>
          <w:rFonts w:cs="Times New Roman"/>
        </w:rPr>
        <w:t>reworks it around</w:t>
      </w:r>
      <w:r w:rsidR="000D03F7" w:rsidRPr="00C220E1">
        <w:rPr>
          <w:rFonts w:cs="Times New Roman"/>
        </w:rPr>
        <w:t xml:space="preserve"> Jesus the Messiah, who has brought the “new age” into the present, “inaugurate[d] the new covenant, … [and] plant[</w:t>
      </w:r>
      <w:proofErr w:type="spellStart"/>
      <w:r w:rsidR="000D03F7" w:rsidRPr="00C220E1">
        <w:rPr>
          <w:rFonts w:cs="Times New Roman"/>
        </w:rPr>
        <w:t>ed</w:t>
      </w:r>
      <w:proofErr w:type="spellEnd"/>
      <w:r w:rsidR="000D03F7" w:rsidRPr="00C220E1">
        <w:rPr>
          <w:rFonts w:cs="Times New Roman"/>
        </w:rPr>
        <w:t>] the seeds of the new creation” (147). Wright contends that the Spirit</w:t>
      </w:r>
      <w:r w:rsidR="008C4CB5">
        <w:rPr>
          <w:rFonts w:cs="Times New Roman"/>
        </w:rPr>
        <w:t>,</w:t>
      </w:r>
      <w:r w:rsidR="000D03F7" w:rsidRPr="00C220E1">
        <w:rPr>
          <w:rFonts w:cs="Times New Roman"/>
        </w:rPr>
        <w:t xml:space="preserve"> dispersed after Jesus’ death and resurrection</w:t>
      </w:r>
      <w:r w:rsidR="008C4CB5">
        <w:rPr>
          <w:rFonts w:cs="Times New Roman"/>
        </w:rPr>
        <w:t>,</w:t>
      </w:r>
      <w:r w:rsidR="000D03F7" w:rsidRPr="00C220E1">
        <w:rPr>
          <w:rFonts w:cs="Times New Roman"/>
        </w:rPr>
        <w:t xml:space="preserve"> is a “gift from God’s future, the gift which guarantees that future” (146). The Spirit works in the hearts and minds of the people who hear the gospel</w:t>
      </w:r>
      <w:r w:rsidR="008C4CB5">
        <w:rPr>
          <w:rFonts w:cs="Times New Roman"/>
        </w:rPr>
        <w:t>,</w:t>
      </w:r>
      <w:r w:rsidR="000D03F7" w:rsidRPr="00C220E1">
        <w:rPr>
          <w:rFonts w:cs="Times New Roman"/>
        </w:rPr>
        <w:t xml:space="preserve"> and they are transformed by it. Thus, Christians are participants in the “renewal of the cosmos,” acting as beneficiaries and as agents (114). The theology of creation and covenant comes full circle in Paul’s new eschatology:</w:t>
      </w:r>
    </w:p>
    <w:p w:rsidR="000D03F7" w:rsidRPr="00BB2977" w:rsidRDefault="000D03F7" w:rsidP="00962049">
      <w:pPr>
        <w:pStyle w:val="NoSpacing"/>
        <w:spacing w:line="276" w:lineRule="auto"/>
        <w:ind w:left="720" w:right="720"/>
        <w:jc w:val="both"/>
        <w:rPr>
          <w:rFonts w:cs="Times New Roman"/>
          <w:sz w:val="22"/>
        </w:rPr>
      </w:pPr>
      <w:r w:rsidRPr="00BB2977">
        <w:rPr>
          <w:rFonts w:cs="Times New Roman"/>
          <w:sz w:val="22"/>
        </w:rPr>
        <w:t>“faith, hope, and supremely love are the things that will last, the qualities which, as fruits of the Spirit, are the bridges into the new world, and by learning to cross those bridges we are already living by the rule, as Paul can still sometimes call it, of God’s new creation” (147).</w:t>
      </w:r>
    </w:p>
    <w:p w:rsidR="00962049" w:rsidRPr="00C220E1" w:rsidRDefault="00962049" w:rsidP="00962049">
      <w:pPr>
        <w:pStyle w:val="NoSpacing"/>
        <w:spacing w:line="276" w:lineRule="auto"/>
        <w:ind w:right="720"/>
        <w:jc w:val="both"/>
        <w:rPr>
          <w:rFonts w:cs="Times New Roman"/>
        </w:rPr>
      </w:pPr>
    </w:p>
    <w:p w:rsidR="00962049" w:rsidRPr="00C220E1" w:rsidRDefault="00962049" w:rsidP="00962049">
      <w:pPr>
        <w:pStyle w:val="Subtitle"/>
        <w:rPr>
          <w:sz w:val="28"/>
        </w:rPr>
      </w:pPr>
      <w:r w:rsidRPr="00C220E1">
        <w:rPr>
          <w:sz w:val="28"/>
        </w:rPr>
        <w:t>What it means today</w:t>
      </w:r>
    </w:p>
    <w:p w:rsidR="00A63369" w:rsidRPr="00C220E1" w:rsidRDefault="00A63369" w:rsidP="00C220E1">
      <w:pPr>
        <w:pStyle w:val="NoSpacing"/>
        <w:spacing w:line="480" w:lineRule="auto"/>
        <w:jc w:val="both"/>
      </w:pPr>
      <w:r w:rsidRPr="00C220E1">
        <w:rPr>
          <w:sz w:val="28"/>
        </w:rPr>
        <w:lastRenderedPageBreak/>
        <w:tab/>
      </w:r>
      <w:r w:rsidRPr="00C220E1">
        <w:t>Despite Wright’s intentions to portray Paul as a Jew</w:t>
      </w:r>
      <w:r w:rsidR="00B44165" w:rsidRPr="00C220E1">
        <w:t xml:space="preserve"> who did </w:t>
      </w:r>
      <w:r w:rsidR="00B44165" w:rsidRPr="00C220E1">
        <w:rPr>
          <w:i/>
        </w:rPr>
        <w:t>not</w:t>
      </w:r>
      <w:r w:rsidR="00B44165" w:rsidRPr="00C220E1">
        <w:t xml:space="preserve"> mean to create a new religion, he did. Paul’s theology of covenant and creation has been perhaps one of the sharpest knives that cut off Jews and Christians from each other. Until just recently, Jews and Christians </w:t>
      </w:r>
      <w:r w:rsidR="008C4CB5">
        <w:t xml:space="preserve">have </w:t>
      </w:r>
      <w:r w:rsidR="00B44165" w:rsidRPr="00C220E1">
        <w:t>had a terrible relationship, often involving discrimination and persecution. To Christians, Jews who did not believe in Jesus as the Messiah were left in the dark. By not entering the renewed covenant between believers and God, Jews were demoted in the eyes of Christians from the</w:t>
      </w:r>
      <w:r w:rsidR="008C4CB5">
        <w:t>ir</w:t>
      </w:r>
      <w:r w:rsidR="00B44165" w:rsidRPr="00C220E1">
        <w:t xml:space="preserve"> place as God’s Chosen People. This has, as A.J. Levine expounds in her book </w:t>
      </w:r>
      <w:r w:rsidR="00B44165" w:rsidRPr="00C220E1">
        <w:rPr>
          <w:i/>
        </w:rPr>
        <w:t>The Misunderstood Jew</w:t>
      </w:r>
      <w:r w:rsidR="00B44165" w:rsidRPr="00C220E1">
        <w:t>, created a culture of anti-Semitism within Christianity that still lingers today. The title of the New Testament is, indeed, evidence of the demotion of Jews: they are the people who believe in what is old and outdated, while Christians take their place as God’s people.</w:t>
      </w:r>
      <w:r w:rsidR="00914FA0" w:rsidRPr="00C220E1">
        <w:t xml:space="preserve"> The renewed covenant that Paul speaks of in his letters undermines the relationship God has with the Jews by effectively stating that God has moved on to newer and better people.</w:t>
      </w:r>
    </w:p>
    <w:p w:rsidR="00914FA0" w:rsidRPr="00C220E1" w:rsidRDefault="00914FA0" w:rsidP="00C220E1">
      <w:pPr>
        <w:pStyle w:val="NoSpacing"/>
        <w:spacing w:line="480" w:lineRule="auto"/>
        <w:jc w:val="both"/>
      </w:pPr>
      <w:r w:rsidRPr="00C220E1">
        <w:tab/>
        <w:t>Certainly it was not Paul’s intention to develop a distinct religion, as Wright argues throughout his book. But when more Jews refused to accept Jesus as the Messiah, the apostles turned to the Gentiles, who were a much more receptive audience. Jews today feel the same contempt for Christians that Christians feel for Muslims; there is a certain instinct triggered when a group of people claim that their religion overrides the former, and it is nothing short of anger and betrayal. While the Qur’an contains verses that insist that all people of the book can enter paradise, the New Testament is not so lenient. Paul’s theology centers on faithfulness as the key to salvation, and that key is one only Jesus can turn.</w:t>
      </w:r>
      <w:r w:rsidR="00C220E1" w:rsidRPr="00C220E1">
        <w:t xml:space="preserve"> This </w:t>
      </w:r>
      <w:r w:rsidRPr="00C220E1">
        <w:t xml:space="preserve">Christian theology underlines the relationship between Jew and Christian, and it has often </w:t>
      </w:r>
      <w:r w:rsidRPr="00C220E1">
        <w:lastRenderedPageBreak/>
        <w:t xml:space="preserve">had a damaging effect. </w:t>
      </w:r>
      <w:r w:rsidR="00C220E1" w:rsidRPr="00C220E1">
        <w:t>Indeed, anti-Semitism in the West, from ancient eras until the 20</w:t>
      </w:r>
      <w:r w:rsidR="00C220E1" w:rsidRPr="00C220E1">
        <w:rPr>
          <w:vertAlign w:val="superscript"/>
        </w:rPr>
        <w:t>th</w:t>
      </w:r>
      <w:r w:rsidR="00C220E1" w:rsidRPr="00C220E1">
        <w:t xml:space="preserve"> century, culminated in the Holocaust, the worst calamity ever recorded.</w:t>
      </w:r>
    </w:p>
    <w:p w:rsidR="00914FA0" w:rsidRPr="00C220E1" w:rsidRDefault="00914FA0" w:rsidP="00962049">
      <w:pPr>
        <w:pStyle w:val="NoSpacing"/>
        <w:rPr>
          <w:sz w:val="28"/>
        </w:rPr>
      </w:pPr>
    </w:p>
    <w:p w:rsidR="009A622F" w:rsidRPr="00C220E1" w:rsidRDefault="009A622F" w:rsidP="006B58EF">
      <w:pPr>
        <w:pStyle w:val="Subtitle"/>
        <w:rPr>
          <w:sz w:val="28"/>
        </w:rPr>
      </w:pPr>
      <w:r w:rsidRPr="00C220E1">
        <w:rPr>
          <w:sz w:val="28"/>
        </w:rPr>
        <w:t>N.T. Wright: a critical analysis</w:t>
      </w:r>
    </w:p>
    <w:p w:rsidR="00665AD1" w:rsidRDefault="00442269" w:rsidP="006B58EF">
      <w:pPr>
        <w:pStyle w:val="NoSpacing"/>
        <w:spacing w:line="480" w:lineRule="auto"/>
        <w:jc w:val="both"/>
      </w:pPr>
      <w:r w:rsidRPr="00C220E1">
        <w:tab/>
        <w:t xml:space="preserve">As with all historians and scholars, a student of Wright must employ caution. His bias is admitted in the seventeenth page of his book: he does “believe in the mysterious, unpredictable, and usually hidden work of the Holy Spirit.” This belief </w:t>
      </w:r>
      <w:r w:rsidR="005C0727" w:rsidRPr="00C220E1">
        <w:t xml:space="preserve">does not run wild throughout the pages of his book, but it does at times color his interpretation of Paul. How could it not? Furthermore, Wright is an Anglican bishop and thus is heavily influenced by Catholic doctrine and teaching. A prime example of his bias is revealed in his translation of Galatians 2:15-16, whereby he contends that works are certainly necessary to demonstrate that a person is in the faithful community. He interprets this passage to mean that the </w:t>
      </w:r>
      <w:r w:rsidR="005C0727" w:rsidRPr="00C220E1">
        <w:rPr>
          <w:i/>
        </w:rPr>
        <w:t>faithfulness of Jesus</w:t>
      </w:r>
      <w:r w:rsidR="005C0727" w:rsidRPr="00C220E1">
        <w:t xml:space="preserve">, not </w:t>
      </w:r>
      <w:r w:rsidR="008C4CB5">
        <w:t>one’s</w:t>
      </w:r>
      <w:r w:rsidR="005C0727" w:rsidRPr="00C220E1">
        <w:t xml:space="preserve"> </w:t>
      </w:r>
      <w:r w:rsidR="005C0727" w:rsidRPr="008C4CB5">
        <w:rPr>
          <w:i/>
        </w:rPr>
        <w:t>faith</w:t>
      </w:r>
      <w:r w:rsidR="005C0727" w:rsidRPr="00C220E1">
        <w:t xml:space="preserve"> </w:t>
      </w:r>
      <w:r w:rsidR="005C0727" w:rsidRPr="008C4CB5">
        <w:rPr>
          <w:i/>
        </w:rPr>
        <w:t>in</w:t>
      </w:r>
      <w:r w:rsidR="005C0727" w:rsidRPr="00C220E1">
        <w:t xml:space="preserve"> Jesus, renders </w:t>
      </w:r>
      <w:r w:rsidR="008C4CB5">
        <w:t>a person</w:t>
      </w:r>
      <w:r w:rsidR="005C0727" w:rsidRPr="00C220E1">
        <w:t xml:space="preserve"> justified before God (111). Aside from this Protestant-Catholic interpretive difference, there are likely to be tensions between his Christian viewpoint and that of the Jews’. It is always somewhat dangerous for someone to be the spokesperson for a faith he or she doesn’t practice. Levine addresses this very danger in her book</w:t>
      </w:r>
      <w:r w:rsidR="005C0727" w:rsidRPr="00C220E1">
        <w:rPr>
          <w:i/>
        </w:rPr>
        <w:t>.</w:t>
      </w:r>
      <w:r w:rsidR="005C0727" w:rsidRPr="00C220E1">
        <w:t xml:space="preserve"> What a Christian thinks about Paul could easily be refuted by a Jew. The best way to check bias is to engage in collaborative efforts to reconstruct the meaning of something like Paul’s works. </w:t>
      </w:r>
      <w:r w:rsidR="00904179" w:rsidRPr="00C220E1">
        <w:t xml:space="preserve">Wright does not offer other perspectives in his book, which I have found is </w:t>
      </w:r>
      <w:r w:rsidR="00665AD1">
        <w:t>a</w:t>
      </w:r>
      <w:r w:rsidR="00904179" w:rsidRPr="00C220E1">
        <w:t xml:space="preserve"> recurrent, egocentric mistake in the books of many scholars of religion. </w:t>
      </w:r>
    </w:p>
    <w:p w:rsidR="00442269" w:rsidRPr="00C220E1" w:rsidRDefault="00904179" w:rsidP="00665AD1">
      <w:pPr>
        <w:pStyle w:val="NoSpacing"/>
        <w:spacing w:line="480" w:lineRule="auto"/>
        <w:ind w:firstLine="720"/>
        <w:jc w:val="both"/>
      </w:pPr>
      <w:r w:rsidRPr="00C220E1">
        <w:t xml:space="preserve">While trying to deter people from regarding Paul as anything but Jewish, he certainly makes it easy for Christians to read Christian theology back into the Hebrew </w:t>
      </w:r>
      <w:r w:rsidRPr="00C220E1">
        <w:lastRenderedPageBreak/>
        <w:t>Scriptures. This perhaps reveals Wright’s failure to really include the other contexts that inevitably influenced Paul, i.e. Hellenism and the Roman Empire. Paul was Jewish, but he also wrote in Greek to Gentiles who were integrated into a Hellenistic and Roman world.</w:t>
      </w:r>
      <w:r w:rsidR="00665AD1">
        <w:t xml:space="preserve"> Wright looks through the lens</w:t>
      </w:r>
      <w:r w:rsidRPr="00C220E1">
        <w:t xml:space="preserve"> of Judaism, but neglects to look through the other two lenses, which undoubtedly must be equally as important. How did Hellenistic culture, philosophy and even the Greek language affect Paul’s theology and presentation? How did Roman rule affect Paul’s motives? Though Wright does an excellent job of making Paul a Jewish human, he, in a sense, flattens him by limiting him to his Jewish context. It’s not enough to introduce Paul’s three worlds in the beginning and then let him live and think in only one of them.</w:t>
      </w:r>
    </w:p>
    <w:p w:rsidR="006B58EF" w:rsidRPr="00C220E1" w:rsidRDefault="006B58EF" w:rsidP="006B58EF">
      <w:pPr>
        <w:pStyle w:val="NoSpacing"/>
        <w:spacing w:line="480" w:lineRule="auto"/>
        <w:ind w:firstLine="720"/>
        <w:jc w:val="both"/>
      </w:pPr>
      <w:r w:rsidRPr="00C220E1">
        <w:t>The study of historical figures requires intense discipline. Historians are biased by their own contexts and motives, just as their subjects of study once were. N.T. Wright is adamant about placing Paul back in his contexts of Judaism,</w:t>
      </w:r>
      <w:r w:rsidR="00665AD1">
        <w:t xml:space="preserve"> and, though more limitedly,</w:t>
      </w:r>
      <w:r w:rsidRPr="00C220E1">
        <w:t xml:space="preserve"> Hellenism and the Roman Empire of the first century C.E. His arguments are compelling; he does not fail to make the connection between first-century Jewish beliefs and Paul’s theology. In fact, he does a brilliant job of assuring the reader that Paul was, undoubtedly, Jewish. This is such an important contribution to the study of an historic theologian – indeed, </w:t>
      </w:r>
      <w:r w:rsidRPr="00C220E1">
        <w:rPr>
          <w:i/>
        </w:rPr>
        <w:t>the</w:t>
      </w:r>
      <w:r w:rsidRPr="00C220E1">
        <w:t xml:space="preserve"> theologian of Christianity. Paul cannot be understood properly without acknowledging that the Jewish narrative written before him shaped the context of his life. Wright does a remarkable job of </w:t>
      </w:r>
      <w:r w:rsidRPr="00C220E1">
        <w:rPr>
          <w:i/>
        </w:rPr>
        <w:t>humanizing</w:t>
      </w:r>
      <w:r w:rsidRPr="00C220E1">
        <w:t xml:space="preserve"> Paul by recognizing that, realistically there was no way Paul could have divorced himself completely from his Jewish roots. The story of Christianity as Paul reveals it in his theology is, in his mind, seamlessly sewn to </w:t>
      </w:r>
      <w:r w:rsidR="00665AD1">
        <w:t xml:space="preserve">the </w:t>
      </w:r>
      <w:r w:rsidRPr="00C220E1">
        <w:t xml:space="preserve">story of Judaism. Indeed, Jesus’ purpose would be naught without the Jewish prequel. The </w:t>
      </w:r>
      <w:r w:rsidRPr="00C220E1">
        <w:lastRenderedPageBreak/>
        <w:t>creator and covenant-making God of the Jews would have no reason for Jesus without the story the Hebrew Scriptures narrate. This is Wright’s point; and, indeed, his delineation of Christianity’s origins sheds light on Christian theology and on the religion as a whole.</w:t>
      </w:r>
    </w:p>
    <w:p w:rsidR="006B58EF" w:rsidRPr="005C0727" w:rsidRDefault="006B58EF" w:rsidP="00904179">
      <w:pPr>
        <w:pStyle w:val="NoSpacing"/>
        <w:jc w:val="both"/>
        <w:rPr>
          <w:sz w:val="22"/>
        </w:rPr>
      </w:pPr>
    </w:p>
    <w:sectPr w:rsidR="006B58EF" w:rsidRPr="005C0727" w:rsidSect="001E0E4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8BF" w:rsidRDefault="004958BF" w:rsidP="00EE021F">
      <w:pPr>
        <w:spacing w:after="0" w:line="240" w:lineRule="auto"/>
      </w:pPr>
      <w:r>
        <w:separator/>
      </w:r>
    </w:p>
  </w:endnote>
  <w:endnote w:type="continuationSeparator" w:id="0">
    <w:p w:rsidR="004958BF" w:rsidRDefault="004958BF" w:rsidP="00EE02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8BF" w:rsidRDefault="004958BF" w:rsidP="00EE021F">
      <w:pPr>
        <w:spacing w:after="0" w:line="240" w:lineRule="auto"/>
      </w:pPr>
      <w:r>
        <w:separator/>
      </w:r>
    </w:p>
  </w:footnote>
  <w:footnote w:type="continuationSeparator" w:id="0">
    <w:p w:rsidR="004958BF" w:rsidRDefault="004958BF" w:rsidP="00EE02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CB5" w:rsidRPr="00EE021F" w:rsidRDefault="008C4CB5">
    <w:pPr>
      <w:pStyle w:val="Header"/>
      <w:jc w:val="right"/>
      <w:rPr>
        <w:rFonts w:asciiTheme="majorHAnsi" w:hAnsiTheme="majorHAnsi"/>
        <w:b/>
      </w:rPr>
    </w:pPr>
    <w:r w:rsidRPr="00EE021F">
      <w:rPr>
        <w:rFonts w:asciiTheme="majorHAnsi" w:hAnsiTheme="majorHAnsi"/>
        <w:b/>
      </w:rPr>
      <w:t xml:space="preserve">Myers </w:t>
    </w:r>
    <w:sdt>
      <w:sdtPr>
        <w:rPr>
          <w:rFonts w:asciiTheme="majorHAnsi" w:hAnsiTheme="majorHAnsi"/>
          <w:b/>
        </w:rPr>
        <w:id w:val="556043272"/>
        <w:docPartObj>
          <w:docPartGallery w:val="Page Numbers (Top of Page)"/>
          <w:docPartUnique/>
        </w:docPartObj>
      </w:sdtPr>
      <w:sdtContent>
        <w:r w:rsidRPr="00EE021F">
          <w:rPr>
            <w:rFonts w:asciiTheme="majorHAnsi" w:hAnsiTheme="majorHAnsi"/>
            <w:b/>
          </w:rPr>
          <w:fldChar w:fldCharType="begin"/>
        </w:r>
        <w:r w:rsidRPr="00EE021F">
          <w:rPr>
            <w:rFonts w:asciiTheme="majorHAnsi" w:hAnsiTheme="majorHAnsi"/>
            <w:b/>
          </w:rPr>
          <w:instrText xml:space="preserve"> PAGE   \* MERGEFORMAT </w:instrText>
        </w:r>
        <w:r w:rsidRPr="00EE021F">
          <w:rPr>
            <w:rFonts w:asciiTheme="majorHAnsi" w:hAnsiTheme="majorHAnsi"/>
            <w:b/>
          </w:rPr>
          <w:fldChar w:fldCharType="separate"/>
        </w:r>
        <w:r w:rsidR="00665AD1">
          <w:rPr>
            <w:rFonts w:asciiTheme="majorHAnsi" w:hAnsiTheme="majorHAnsi"/>
            <w:b/>
            <w:noProof/>
          </w:rPr>
          <w:t>1</w:t>
        </w:r>
        <w:r w:rsidRPr="00EE021F">
          <w:rPr>
            <w:rFonts w:asciiTheme="majorHAnsi" w:hAnsiTheme="majorHAnsi"/>
            <w:b/>
          </w:rPr>
          <w:fldChar w:fldCharType="end"/>
        </w:r>
      </w:sdtContent>
    </w:sdt>
  </w:p>
  <w:p w:rsidR="008C4CB5" w:rsidRDefault="008C4C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CB7721"/>
    <w:multiLevelType w:val="hybridMultilevel"/>
    <w:tmpl w:val="0CCADE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4230D6"/>
    <w:rsid w:val="000A1A01"/>
    <w:rsid w:val="000D03F7"/>
    <w:rsid w:val="001A52A5"/>
    <w:rsid w:val="001E0E4D"/>
    <w:rsid w:val="00253424"/>
    <w:rsid w:val="00296487"/>
    <w:rsid w:val="00300BEA"/>
    <w:rsid w:val="00363A0C"/>
    <w:rsid w:val="003A5711"/>
    <w:rsid w:val="003E44A8"/>
    <w:rsid w:val="004204B4"/>
    <w:rsid w:val="004230D6"/>
    <w:rsid w:val="00442269"/>
    <w:rsid w:val="00480E39"/>
    <w:rsid w:val="004958BF"/>
    <w:rsid w:val="004B5649"/>
    <w:rsid w:val="004E51D2"/>
    <w:rsid w:val="00510863"/>
    <w:rsid w:val="00533050"/>
    <w:rsid w:val="005C0727"/>
    <w:rsid w:val="005C3AD7"/>
    <w:rsid w:val="005E3B61"/>
    <w:rsid w:val="00664341"/>
    <w:rsid w:val="00665AD1"/>
    <w:rsid w:val="006B58EF"/>
    <w:rsid w:val="007265FE"/>
    <w:rsid w:val="00743E26"/>
    <w:rsid w:val="00850BEA"/>
    <w:rsid w:val="00875C1D"/>
    <w:rsid w:val="008B7263"/>
    <w:rsid w:val="008C4CB5"/>
    <w:rsid w:val="00904179"/>
    <w:rsid w:val="00914FA0"/>
    <w:rsid w:val="00962049"/>
    <w:rsid w:val="009A622F"/>
    <w:rsid w:val="009B4F07"/>
    <w:rsid w:val="00A63369"/>
    <w:rsid w:val="00AB1614"/>
    <w:rsid w:val="00B44165"/>
    <w:rsid w:val="00B80716"/>
    <w:rsid w:val="00BB2977"/>
    <w:rsid w:val="00BB3D4E"/>
    <w:rsid w:val="00C220E1"/>
    <w:rsid w:val="00C2701D"/>
    <w:rsid w:val="00CA4659"/>
    <w:rsid w:val="00CF4D24"/>
    <w:rsid w:val="00D001E6"/>
    <w:rsid w:val="00DD1CDF"/>
    <w:rsid w:val="00DE0055"/>
    <w:rsid w:val="00DF6D66"/>
    <w:rsid w:val="00E8742D"/>
    <w:rsid w:val="00EE021F"/>
    <w:rsid w:val="00FC19E1"/>
    <w:rsid w:val="00FD69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E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30D6"/>
    <w:pPr>
      <w:spacing w:after="0" w:line="240" w:lineRule="auto"/>
    </w:pPr>
    <w:rPr>
      <w:rFonts w:asciiTheme="majorHAnsi" w:hAnsiTheme="majorHAnsi"/>
      <w:sz w:val="24"/>
    </w:rPr>
  </w:style>
  <w:style w:type="paragraph" w:styleId="Subtitle">
    <w:name w:val="Subtitle"/>
    <w:basedOn w:val="Normal"/>
    <w:next w:val="Normal"/>
    <w:link w:val="SubtitleChar"/>
    <w:uiPriority w:val="11"/>
    <w:qFormat/>
    <w:rsid w:val="0096204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62049"/>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EE02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21F"/>
  </w:style>
  <w:style w:type="paragraph" w:styleId="Footer">
    <w:name w:val="footer"/>
    <w:basedOn w:val="Normal"/>
    <w:link w:val="FooterChar"/>
    <w:uiPriority w:val="99"/>
    <w:semiHidden/>
    <w:unhideWhenUsed/>
    <w:rsid w:val="00EE021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021F"/>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1764</TotalTime>
  <Pages>10</Pages>
  <Words>2676</Words>
  <Characters>15259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Myers</dc:creator>
  <cp:lastModifiedBy>Brooke Myers</cp:lastModifiedBy>
  <cp:revision>12</cp:revision>
  <dcterms:created xsi:type="dcterms:W3CDTF">2011-09-20T22:26:00Z</dcterms:created>
  <dcterms:modified xsi:type="dcterms:W3CDTF">2011-09-22T05:31:00Z</dcterms:modified>
</cp:coreProperties>
</file>